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3774" w:rsidRDefault="00F13774">
      <w:pPr>
        <w:spacing w:after="0" w:line="240" w:lineRule="auto"/>
        <w:rPr>
          <w:rFonts w:asciiTheme="majorHAnsi" w:hAnsiTheme="majorHAnsi" w:cstheme="majorHAnsi"/>
        </w:rPr>
      </w:pPr>
      <w:bookmarkStart w:id="0" w:name="_GoBack"/>
      <w:bookmarkEnd w:id="0"/>
    </w:p>
    <w:p w:rsidR="00F13774" w:rsidRDefault="000F06B0">
      <w:pPr>
        <w:spacing w:after="0" w:line="240" w:lineRule="auto"/>
        <w:jc w:val="center"/>
        <w:rPr>
          <w:rFonts w:asciiTheme="majorHAnsi" w:hAnsiTheme="majorHAnsi" w:cstheme="majorHAnsi"/>
          <w:b/>
          <w:color w:val="7F7F7F" w:themeColor="text1" w:themeTint="80"/>
          <w:sz w:val="40"/>
          <w:szCs w:val="40"/>
          <w:lang w:val="fr-FR"/>
        </w:rPr>
      </w:pPr>
      <w:r>
        <w:rPr>
          <w:rFonts w:asciiTheme="majorHAnsi" w:hAnsiTheme="majorHAnsi" w:cstheme="majorHAnsi"/>
          <w:b/>
          <w:color w:val="7F7F7F" w:themeColor="text1" w:themeTint="80"/>
          <w:sz w:val="40"/>
          <w:szCs w:val="40"/>
          <w:lang w:val="fr-FR"/>
        </w:rPr>
        <w:t>FORMULAIRE DE RÉPONSE</w:t>
      </w:r>
    </w:p>
    <w:p w:rsidR="00F13774" w:rsidRDefault="000F06B0">
      <w:pPr>
        <w:spacing w:after="0" w:line="240" w:lineRule="auto"/>
        <w:jc w:val="center"/>
        <w:rPr>
          <w:rFonts w:asciiTheme="majorHAnsi" w:hAnsiTheme="majorHAnsi" w:cstheme="majorHAnsi"/>
          <w:b/>
          <w:color w:val="7F7F7F" w:themeColor="text1" w:themeTint="80"/>
          <w:sz w:val="40"/>
          <w:szCs w:val="40"/>
          <w:lang w:val="fr-FR"/>
        </w:rPr>
      </w:pPr>
      <w:r>
        <w:rPr>
          <w:rFonts w:asciiTheme="majorHAnsi" w:hAnsiTheme="majorHAnsi" w:cstheme="majorHAnsi"/>
          <w:b/>
          <w:color w:val="7F7F7F" w:themeColor="text1" w:themeTint="80"/>
          <w:sz w:val="40"/>
          <w:szCs w:val="40"/>
          <w:lang w:val="fr-FR"/>
        </w:rPr>
        <w:t xml:space="preserve">Appel à projets formation </w:t>
      </w:r>
    </w:p>
    <w:p w:rsidR="00F13774" w:rsidRDefault="000F06B0">
      <w:pPr>
        <w:spacing w:after="0" w:line="240" w:lineRule="auto"/>
        <w:jc w:val="center"/>
        <w:rPr>
          <w:rFonts w:asciiTheme="majorHAnsi" w:hAnsiTheme="majorHAnsi" w:cstheme="majorHAnsi"/>
          <w:b/>
          <w:color w:val="7F7F7F" w:themeColor="text1" w:themeTint="80"/>
          <w:sz w:val="40"/>
          <w:szCs w:val="40"/>
          <w:lang w:val="fr-FR"/>
        </w:rPr>
      </w:pPr>
      <w:r>
        <w:rPr>
          <w:rFonts w:asciiTheme="majorHAnsi" w:hAnsiTheme="majorHAnsi" w:cstheme="majorHAnsi"/>
          <w:b/>
          <w:color w:val="7F7F7F" w:themeColor="text1" w:themeTint="80"/>
          <w:sz w:val="40"/>
          <w:szCs w:val="40"/>
          <w:lang w:val="fr-FR"/>
        </w:rPr>
        <w:t xml:space="preserve"> CRET Celest</w:t>
      </w:r>
    </w:p>
    <w:p w:rsidR="00F13774" w:rsidRDefault="00F13774">
      <w:pPr>
        <w:spacing w:after="0" w:line="240" w:lineRule="auto"/>
        <w:jc w:val="center"/>
        <w:rPr>
          <w:rFonts w:asciiTheme="majorHAnsi" w:hAnsiTheme="majorHAnsi" w:cstheme="majorHAnsi"/>
          <w:b/>
          <w:color w:val="7F7F7F" w:themeColor="text1" w:themeTint="80"/>
          <w:sz w:val="36"/>
          <w:szCs w:val="36"/>
          <w:lang w:val="fr-FR"/>
        </w:rPr>
      </w:pPr>
    </w:p>
    <w:p w:rsidR="00F13774" w:rsidRDefault="000F06B0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INFORMATIONS GÉNÉRALES</w:t>
      </w:r>
    </w:p>
    <w:p w:rsidR="00F13774" w:rsidRDefault="00F13774">
      <w:pPr>
        <w:pStyle w:val="NormalWeb"/>
        <w:spacing w:before="0" w:beforeAutospacing="0" w:after="0" w:afterAutospacing="0"/>
        <w:ind w:left="360"/>
        <w:rPr>
          <w:rFonts w:asciiTheme="minorHAnsi" w:hAnsiTheme="minorHAnsi"/>
          <w:b/>
          <w:bCs/>
          <w:sz w:val="22"/>
          <w:szCs w:val="22"/>
        </w:rPr>
      </w:pPr>
    </w:p>
    <w:p w:rsidR="00F13774" w:rsidRDefault="000F06B0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Titre du projet :</w:t>
      </w:r>
    </w:p>
    <w:p w:rsidR="00F13774" w:rsidRDefault="000F06B0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Porteur principal :</w:t>
      </w:r>
    </w:p>
    <w:p w:rsidR="00F13774" w:rsidRDefault="000F06B0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Co-porteurs éventuels :</w:t>
      </w:r>
    </w:p>
    <w:p w:rsidR="00F13774" w:rsidRDefault="000F06B0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Fonction et composante :</w:t>
      </w:r>
    </w:p>
    <w:p w:rsidR="00F13774" w:rsidRDefault="000F06B0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Autres personnes ou équipes impliquées :</w:t>
      </w:r>
    </w:p>
    <w:p w:rsidR="00F13774" w:rsidRDefault="00F13774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F13774" w:rsidRDefault="00F13774">
      <w:pPr>
        <w:pStyle w:val="NormalWeb"/>
        <w:spacing w:before="0" w:beforeAutospacing="0" w:after="0" w:afterAutospacing="0"/>
        <w:ind w:left="360"/>
        <w:rPr>
          <w:rFonts w:asciiTheme="minorHAnsi" w:hAnsiTheme="minorHAnsi"/>
          <w:sz w:val="22"/>
          <w:szCs w:val="22"/>
        </w:rPr>
      </w:pPr>
    </w:p>
    <w:p w:rsidR="00F13774" w:rsidRDefault="000F06B0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DESCRIPTION SYNTHÉTIQUE DU PROJET</w:t>
      </w:r>
      <w:r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i/>
          <w:iCs/>
          <w:sz w:val="22"/>
          <w:szCs w:val="22"/>
        </w:rPr>
        <w:t>(1 page maximum)</w:t>
      </w:r>
    </w:p>
    <w:p w:rsidR="00F13774" w:rsidRDefault="00F13774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sz w:val="22"/>
          <w:szCs w:val="22"/>
        </w:rPr>
      </w:pPr>
    </w:p>
    <w:p w:rsidR="00F13774" w:rsidRDefault="00F13774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F13774" w:rsidRDefault="00F13774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F13774" w:rsidRDefault="000F06B0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CONTENU ET OBJECTIFS </w:t>
      </w:r>
    </w:p>
    <w:p w:rsidR="00F13774" w:rsidRDefault="000F06B0">
      <w:pPr>
        <w:pStyle w:val="NormalWeb"/>
        <w:spacing w:before="0" w:beforeAutospacing="0" w:after="0" w:afterAutospacing="0"/>
        <w:ind w:left="360"/>
        <w:rPr>
          <w:rFonts w:asciiTheme="minorHAnsi" w:hAnsiTheme="minorHAnsi"/>
          <w:i/>
          <w:iCs/>
          <w:sz w:val="22"/>
          <w:szCs w:val="22"/>
        </w:rPr>
      </w:pPr>
      <w:r>
        <w:rPr>
          <w:rFonts w:asciiTheme="minorHAnsi" w:hAnsiTheme="minorHAnsi"/>
          <w:i/>
          <w:iCs/>
          <w:sz w:val="22"/>
          <w:szCs w:val="22"/>
        </w:rPr>
        <w:t>(1 page maximum)</w:t>
      </w:r>
    </w:p>
    <w:p w:rsidR="00F13774" w:rsidRDefault="00F13774">
      <w:pPr>
        <w:pStyle w:val="NormalWeb"/>
        <w:spacing w:before="0" w:beforeAutospacing="0" w:after="0" w:afterAutospacing="0"/>
        <w:ind w:left="360"/>
        <w:rPr>
          <w:rFonts w:asciiTheme="minorHAnsi" w:hAnsiTheme="minorHAnsi"/>
          <w:b/>
          <w:bCs/>
          <w:sz w:val="22"/>
          <w:szCs w:val="22"/>
        </w:rPr>
      </w:pPr>
    </w:p>
    <w:p w:rsidR="00F13774" w:rsidRDefault="000F06B0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Description du format (module, atelier, cycle, école d’été, etc.) :</w:t>
      </w:r>
    </w:p>
    <w:p w:rsidR="00F13774" w:rsidRDefault="000F06B0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Objectifs pédagogiques : </w:t>
      </w:r>
    </w:p>
    <w:p w:rsidR="00F13774" w:rsidRDefault="000F06B0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Méthodes pédagogiques :</w:t>
      </w:r>
    </w:p>
    <w:p w:rsidR="00F13774" w:rsidRDefault="000F06B0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Formations impliquées : </w:t>
      </w:r>
    </w:p>
    <w:p w:rsidR="00F13774" w:rsidRDefault="000F06B0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Dimension interdisciplinaire (</w:t>
      </w:r>
      <w:r>
        <w:rPr>
          <w:rFonts w:asciiTheme="minorHAnsi" w:hAnsiTheme="minorHAnsi"/>
          <w:sz w:val="22"/>
          <w:szCs w:val="22"/>
        </w:rPr>
        <w:t>articulations entre disciplines, collaborations) :</w:t>
      </w:r>
    </w:p>
    <w:p w:rsidR="00F13774" w:rsidRDefault="000F06B0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Publics visés (étudiants et étudiantes / équipes pédagogiques impliquées/ volumes attendus) : </w:t>
      </w:r>
    </w:p>
    <w:p w:rsidR="00F13774" w:rsidRDefault="000F06B0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Liens éventuels avec les axes thématiques de Celest :</w:t>
      </w:r>
    </w:p>
    <w:p w:rsidR="00F13774" w:rsidRDefault="000F06B0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Liens avec les priorités de l’APP (</w:t>
      </w:r>
      <w:r>
        <w:rPr>
          <w:rFonts w:asciiTheme="minorHAnsi" w:hAnsiTheme="minorHAnsi"/>
          <w:i/>
          <w:iCs/>
          <w:sz w:val="22"/>
          <w:szCs w:val="22"/>
        </w:rPr>
        <w:t>à renseigner si pertinent</w:t>
      </w:r>
      <w:r>
        <w:rPr>
          <w:rFonts w:asciiTheme="minorHAnsi" w:hAnsiTheme="minorHAnsi"/>
          <w:sz w:val="22"/>
          <w:szCs w:val="22"/>
        </w:rPr>
        <w:t xml:space="preserve">) : </w:t>
      </w:r>
    </w:p>
    <w:p w:rsidR="00F13774" w:rsidRDefault="000F06B0">
      <w:pPr>
        <w:pStyle w:val="NormalWeb"/>
        <w:spacing w:before="0" w:beforeAutospacing="0" w:after="0" w:afterAutospacing="0"/>
        <w:ind w:left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l’usage de l’intelligence artificielle et l’adaptation des formations à l’IA</w:t>
      </w:r>
    </w:p>
    <w:p w:rsidR="00F13774" w:rsidRDefault="000F06B0">
      <w:pPr>
        <w:pStyle w:val="NormalWeb"/>
        <w:spacing w:before="0" w:beforeAutospacing="0" w:after="0" w:afterAutospacing="0"/>
        <w:ind w:left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Construction d’interdisciplinarité</w:t>
      </w:r>
    </w:p>
    <w:p w:rsidR="00F13774" w:rsidRDefault="000F06B0">
      <w:pPr>
        <w:pStyle w:val="NormalWeb"/>
        <w:spacing w:before="0" w:beforeAutospacing="0" w:after="0" w:afterAutospacing="0"/>
        <w:ind w:left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- Construction de partenariats SHS / sciences formelles et naturelles. </w:t>
      </w:r>
    </w:p>
    <w:p w:rsidR="00F13774" w:rsidRDefault="00F13774">
      <w:pPr>
        <w:pStyle w:val="NormalWeb"/>
        <w:spacing w:before="0" w:beforeAutospacing="0" w:after="0" w:afterAutospacing="0"/>
        <w:ind w:left="708"/>
        <w:jc w:val="both"/>
        <w:rPr>
          <w:rFonts w:asciiTheme="minorHAnsi" w:hAnsiTheme="minorHAnsi"/>
          <w:sz w:val="22"/>
          <w:szCs w:val="22"/>
        </w:rPr>
      </w:pPr>
    </w:p>
    <w:p w:rsidR="00F13774" w:rsidRDefault="00F13774">
      <w:pPr>
        <w:pStyle w:val="NormalWeb"/>
        <w:spacing w:before="0" w:beforeAutospacing="0" w:after="0" w:afterAutospacing="0"/>
        <w:ind w:left="720"/>
      </w:pPr>
    </w:p>
    <w:p w:rsidR="00F13774" w:rsidRDefault="000F06B0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CALENDRIER</w:t>
      </w:r>
    </w:p>
    <w:p w:rsidR="00F13774" w:rsidRDefault="00F13774">
      <w:pPr>
        <w:pStyle w:val="NormalWeb"/>
        <w:spacing w:before="0" w:beforeAutospacing="0" w:after="0" w:afterAutospacing="0"/>
        <w:ind w:left="360"/>
        <w:rPr>
          <w:rFonts w:asciiTheme="minorHAnsi" w:hAnsiTheme="minorHAnsi"/>
          <w:b/>
          <w:bCs/>
          <w:sz w:val="22"/>
          <w:szCs w:val="22"/>
        </w:rPr>
      </w:pPr>
    </w:p>
    <w:p w:rsidR="00F13774" w:rsidRDefault="000F06B0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Période de mise en œuvre</w:t>
      </w:r>
      <w:r>
        <w:rPr>
          <w:rFonts w:asciiTheme="minorHAnsi" w:hAnsiTheme="minorHAnsi"/>
          <w:sz w:val="22"/>
          <w:szCs w:val="22"/>
        </w:rPr>
        <w:t xml:space="preserve"> :</w:t>
      </w:r>
    </w:p>
    <w:p w:rsidR="00F13774" w:rsidRDefault="000F06B0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Étapes clés :</w:t>
      </w:r>
    </w:p>
    <w:p w:rsidR="00F13774" w:rsidRDefault="00F13774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F13774" w:rsidRDefault="00F13774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sz w:val="22"/>
          <w:szCs w:val="22"/>
        </w:rPr>
      </w:pPr>
    </w:p>
    <w:p w:rsidR="00F13774" w:rsidRDefault="000F06B0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MOYENS NÉCESSAIRES</w:t>
      </w:r>
    </w:p>
    <w:p w:rsidR="00F13774" w:rsidRDefault="00F13774">
      <w:pPr>
        <w:pStyle w:val="NormalWeb"/>
        <w:spacing w:before="0" w:beforeAutospacing="0" w:after="0" w:afterAutospacing="0"/>
        <w:ind w:left="360"/>
        <w:rPr>
          <w:rFonts w:asciiTheme="minorHAnsi" w:hAnsiTheme="minorHAnsi"/>
          <w:b/>
          <w:bCs/>
          <w:sz w:val="22"/>
          <w:szCs w:val="22"/>
        </w:rPr>
      </w:pPr>
    </w:p>
    <w:p w:rsidR="00F13774" w:rsidRDefault="000F06B0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Montant et nature du soutien financier sollicité (max. 4 000 €) :</w:t>
      </w:r>
    </w:p>
    <w:p w:rsidR="00F13774" w:rsidRDefault="000F06B0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Cofinancement envisagé (non obligatoire mais recommandé le cas échéant) :</w:t>
      </w:r>
    </w:p>
    <w:p w:rsidR="00F13774" w:rsidRDefault="00F13774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F13774" w:rsidRDefault="000F06B0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lastRenderedPageBreak/>
        <w:t>IMPACT ATTENDU</w:t>
      </w:r>
    </w:p>
    <w:p w:rsidR="00F13774" w:rsidRDefault="00F13774">
      <w:pPr>
        <w:pStyle w:val="NormalWeb"/>
        <w:spacing w:before="0" w:beforeAutospacing="0" w:after="0" w:afterAutospacing="0"/>
        <w:ind w:left="360"/>
        <w:rPr>
          <w:rFonts w:asciiTheme="minorHAnsi" w:hAnsiTheme="minorHAnsi"/>
          <w:b/>
          <w:bCs/>
          <w:sz w:val="22"/>
          <w:szCs w:val="22"/>
        </w:rPr>
      </w:pPr>
    </w:p>
    <w:p w:rsidR="00F13774" w:rsidRDefault="000F06B0">
      <w:pPr>
        <w:pStyle w:val="NormalWeb"/>
        <w:numPr>
          <w:ilvl w:val="0"/>
          <w:numId w:val="22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Pour les étudiants et étudiantes :</w:t>
      </w:r>
    </w:p>
    <w:p w:rsidR="00F13774" w:rsidRDefault="000F06B0">
      <w:pPr>
        <w:pStyle w:val="NormalWeb"/>
        <w:numPr>
          <w:ilvl w:val="0"/>
          <w:numId w:val="22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Pour les équipes </w:t>
      </w:r>
      <w:r>
        <w:rPr>
          <w:rFonts w:asciiTheme="minorHAnsi" w:hAnsiTheme="minorHAnsi"/>
          <w:sz w:val="22"/>
          <w:szCs w:val="22"/>
        </w:rPr>
        <w:t>pédagogiques et les composantes :</w:t>
      </w:r>
    </w:p>
    <w:p w:rsidR="00F13774" w:rsidRDefault="000F06B0">
      <w:pPr>
        <w:pStyle w:val="NormalWeb"/>
        <w:numPr>
          <w:ilvl w:val="0"/>
          <w:numId w:val="22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Pour la structuration de l’offre de formation :</w:t>
      </w:r>
    </w:p>
    <w:p w:rsidR="00F13774" w:rsidRDefault="00F13774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sz w:val="22"/>
          <w:szCs w:val="22"/>
        </w:rPr>
      </w:pPr>
    </w:p>
    <w:p w:rsidR="00F13774" w:rsidRDefault="000F06B0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VISA INSTITUTIONNEL DU DIRECTEUR OU DE LA DIRECTRICE DE LA COMPOSANTE</w:t>
      </w:r>
      <w:r>
        <w:rPr>
          <w:rFonts w:asciiTheme="minorHAnsi" w:hAnsiTheme="minorHAnsi"/>
          <w:b/>
          <w:bCs/>
          <w:sz w:val="22"/>
          <w:szCs w:val="22"/>
        </w:rPr>
        <w:br/>
      </w:r>
    </w:p>
    <w:p w:rsidR="00F13774" w:rsidRDefault="000F06B0">
      <w:pPr>
        <w:pStyle w:val="NormalWeb"/>
        <w:numPr>
          <w:ilvl w:val="0"/>
          <w:numId w:val="22"/>
        </w:numPr>
        <w:spacing w:before="0" w:beforeAutospacing="0" w:after="0" w:afterAutospacing="0"/>
        <w:ind w:hanging="35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Nom :</w:t>
      </w:r>
    </w:p>
    <w:p w:rsidR="00F13774" w:rsidRDefault="000F06B0">
      <w:pPr>
        <w:pStyle w:val="NormalWeb"/>
        <w:numPr>
          <w:ilvl w:val="0"/>
          <w:numId w:val="22"/>
        </w:numPr>
        <w:spacing w:before="0" w:beforeAutospacing="0" w:after="0" w:afterAutospacing="0"/>
        <w:ind w:hanging="35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Composante :</w:t>
      </w:r>
    </w:p>
    <w:p w:rsidR="00F13774" w:rsidRDefault="000F06B0">
      <w:pPr>
        <w:pStyle w:val="NormalWeb"/>
        <w:numPr>
          <w:ilvl w:val="0"/>
          <w:numId w:val="22"/>
        </w:numPr>
        <w:spacing w:before="0" w:beforeAutospacing="0" w:after="0" w:afterAutospacing="0"/>
        <w:ind w:hanging="35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Visa :</w:t>
      </w:r>
    </w:p>
    <w:p w:rsidR="00F13774" w:rsidRDefault="00F13774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sz w:val="22"/>
          <w:szCs w:val="22"/>
        </w:rPr>
      </w:pPr>
    </w:p>
    <w:p w:rsidR="00F13774" w:rsidRDefault="000F06B0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PIÈCES COMPLÉMENTAIRES (facultatif)</w:t>
      </w:r>
    </w:p>
    <w:p w:rsidR="00F13774" w:rsidRDefault="00F13774">
      <w:pPr>
        <w:pStyle w:val="NormalWeb"/>
        <w:spacing w:before="0" w:beforeAutospacing="0" w:after="0" w:afterAutospacing="0"/>
        <w:ind w:left="360"/>
        <w:rPr>
          <w:rFonts w:asciiTheme="minorHAnsi" w:hAnsiTheme="minorHAnsi"/>
          <w:b/>
          <w:bCs/>
          <w:sz w:val="22"/>
          <w:szCs w:val="22"/>
        </w:rPr>
      </w:pPr>
    </w:p>
    <w:p w:rsidR="00F13774" w:rsidRDefault="000F06B0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Lettre(s) de soutien</w:t>
      </w:r>
    </w:p>
    <w:p w:rsidR="00F13774" w:rsidRDefault="000F06B0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Budget prévisionnel</w:t>
      </w:r>
    </w:p>
    <w:p w:rsidR="00F13774" w:rsidRDefault="000F06B0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Documents pédagogiques complémentaires</w:t>
      </w:r>
    </w:p>
    <w:p w:rsidR="00F13774" w:rsidRDefault="00F13774">
      <w:pPr>
        <w:pStyle w:val="NormalWeb"/>
        <w:spacing w:before="0" w:beforeAutospacing="0" w:after="0" w:afterAutospacing="0"/>
        <w:rPr>
          <w:rFonts w:asciiTheme="minorHAnsi" w:hAnsiTheme="minorHAnsi"/>
          <w:strike/>
          <w:sz w:val="22"/>
          <w:szCs w:val="22"/>
        </w:rPr>
      </w:pPr>
    </w:p>
    <w:p w:rsidR="00F13774" w:rsidRDefault="00F13774">
      <w:pPr>
        <w:pStyle w:val="NormalWeb"/>
        <w:spacing w:before="0" w:beforeAutospacing="0" w:after="0" w:afterAutospacing="0"/>
        <w:rPr>
          <w:rFonts w:asciiTheme="minorHAnsi" w:hAnsiTheme="minorHAnsi"/>
          <w:strike/>
          <w:sz w:val="22"/>
          <w:szCs w:val="22"/>
        </w:rPr>
      </w:pPr>
    </w:p>
    <w:p w:rsidR="00F13774" w:rsidRDefault="00F13774">
      <w:pPr>
        <w:pStyle w:val="NormalWeb"/>
        <w:spacing w:before="0" w:beforeAutospacing="0" w:after="0" w:afterAutospacing="0"/>
        <w:rPr>
          <w:rFonts w:asciiTheme="minorHAnsi" w:hAnsiTheme="minorHAnsi"/>
          <w:strike/>
          <w:sz w:val="22"/>
          <w:szCs w:val="22"/>
        </w:rPr>
      </w:pPr>
    </w:p>
    <w:p w:rsidR="00F13774" w:rsidRDefault="000F06B0">
      <w:pPr>
        <w:spacing w:after="0" w:line="240" w:lineRule="auto"/>
        <w:jc w:val="both"/>
        <w:rPr>
          <w:rFonts w:eastAsia="Times New Roman" w:cstheme="minorHAnsi"/>
          <w:lang w:val="fr-FR" w:eastAsia="fr-FR"/>
        </w:rPr>
      </w:pPr>
      <w:r>
        <w:rPr>
          <w:lang w:val="fr-FR"/>
        </w:rPr>
        <w:t xml:space="preserve">Merci de compléter ce formulaire et de l’adresser à : </w:t>
      </w:r>
      <w:r>
        <w:rPr>
          <w:rFonts w:eastAsia="Times New Roman" w:cstheme="minorHAnsi"/>
          <w:lang w:val="fr-FR" w:eastAsia="fr-FR"/>
        </w:rPr>
        <w:t>Samuel Ferey (</w:t>
      </w:r>
      <w:hyperlink r:id="rId7" w:tooltip="mailto:samuel.ferey@univ-lorraine.fr" w:history="1">
        <w:r>
          <w:rPr>
            <w:rStyle w:val="Lienhypertexte"/>
            <w:rFonts w:eastAsia="Times New Roman" w:cstheme="minorHAnsi"/>
            <w:lang w:val="fr-FR" w:eastAsia="fr-FR"/>
          </w:rPr>
          <w:t>samuel.ferey@univ-lorraine.fr</w:t>
        </w:r>
      </w:hyperlink>
      <w:r>
        <w:rPr>
          <w:rFonts w:eastAsia="Times New Roman" w:cstheme="minorHAnsi"/>
          <w:lang w:val="fr-FR" w:eastAsia="fr-FR"/>
        </w:rPr>
        <w:t>) et Philippe De Carvalho (</w:t>
      </w:r>
      <w:hyperlink r:id="rId8" w:tooltip="mailto:philippe.de-carvalho@univ-lorraine.fr" w:history="1">
        <w:r>
          <w:rPr>
            <w:rStyle w:val="Lienhypertexte"/>
            <w:rFonts w:eastAsia="Times New Roman" w:cstheme="minorHAnsi"/>
            <w:lang w:val="fr-FR" w:eastAsia="fr-FR"/>
          </w:rPr>
          <w:t>philippe.de-carvalho@univ-lorraine.fr</w:t>
        </w:r>
      </w:hyperlink>
      <w:r>
        <w:rPr>
          <w:rFonts w:eastAsia="Times New Roman" w:cstheme="minorHAnsi"/>
          <w:lang w:val="fr-FR" w:eastAsia="fr-FR"/>
        </w:rPr>
        <w:t xml:space="preserve">) </w:t>
      </w:r>
    </w:p>
    <w:p w:rsidR="00F13774" w:rsidRDefault="00F13774">
      <w:pPr>
        <w:spacing w:after="0" w:line="240" w:lineRule="auto"/>
        <w:rPr>
          <w:lang w:val="fr-FR"/>
        </w:rPr>
      </w:pPr>
    </w:p>
    <w:p w:rsidR="00F13774" w:rsidRDefault="00F13774">
      <w:pPr>
        <w:spacing w:after="0" w:line="240" w:lineRule="auto"/>
        <w:jc w:val="both"/>
        <w:rPr>
          <w:rFonts w:cstheme="minorHAnsi"/>
          <w:lang w:val="fr-FR"/>
        </w:rPr>
      </w:pPr>
    </w:p>
    <w:sectPr w:rsidR="00F13774">
      <w:headerReference w:type="default" r:id="rId9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06B0" w:rsidRDefault="000F06B0">
      <w:pPr>
        <w:spacing w:after="0" w:line="240" w:lineRule="auto"/>
      </w:pPr>
      <w:r>
        <w:separator/>
      </w:r>
    </w:p>
  </w:endnote>
  <w:endnote w:type="continuationSeparator" w:id="0">
    <w:p w:rsidR="000F06B0" w:rsidRDefault="000F0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06B0" w:rsidRDefault="000F06B0">
      <w:pPr>
        <w:spacing w:after="0" w:line="240" w:lineRule="auto"/>
      </w:pPr>
      <w:r>
        <w:separator/>
      </w:r>
    </w:p>
  </w:footnote>
  <w:footnote w:type="continuationSeparator" w:id="0">
    <w:p w:rsidR="000F06B0" w:rsidRDefault="000F0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774" w:rsidRDefault="000F06B0">
    <w:pPr>
      <w:pStyle w:val="En-tte"/>
    </w:pPr>
    <w:r>
      <w:rPr>
        <w:rFonts w:ascii="Times New Roman" w:eastAsia="Times New Roman" w:hAnsi="Times New Roman" w:cs="Times New Roman"/>
        <w:noProof/>
        <w:sz w:val="24"/>
        <w:szCs w:val="24"/>
        <w:lang w:val="fr-FR" w:eastAsia="fr-FR"/>
      </w:rPr>
      <mc:AlternateContent>
        <mc:Choice Requires="wpg">
          <w:drawing>
            <wp:anchor distT="0" distB="0" distL="114300" distR="114300" simplePos="0" relativeHeight="251661311" behindDoc="1" locked="0" layoutInCell="1" allowOverlap="1">
              <wp:simplePos x="0" y="0"/>
              <wp:positionH relativeFrom="margin">
                <wp:posOffset>4821555</wp:posOffset>
              </wp:positionH>
              <wp:positionV relativeFrom="paragraph">
                <wp:posOffset>-417830</wp:posOffset>
              </wp:positionV>
              <wp:extent cx="1466850" cy="1466850"/>
              <wp:effectExtent l="0" t="0" r="0" b="0"/>
              <wp:wrapNone/>
              <wp:docPr id="1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66849" cy="14668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251661311;o:allowoverlap:true;o:allowincell:true;mso-position-horizontal-relative:margin;margin-left:379.65pt;mso-position-horizontal:absolute;mso-position-vertical-relative:text;margin-top:-32.90pt;mso-position-vertical:absolute;width:115.50pt;height:115.50pt;mso-wrap-distance-left:9.00pt;mso-wrap-distance-top:0.00pt;mso-wrap-distance-right:9.00pt;mso-wrap-distance-bottom:0.00pt;z-index:1;" stroked="f">
              <v:imagedata r:id="rId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59" behindDoc="1" locked="0" layoutInCell="1" allowOverlap="1">
              <wp:simplePos x="0" y="0"/>
              <wp:positionH relativeFrom="column">
                <wp:posOffset>2223770</wp:posOffset>
              </wp:positionH>
              <wp:positionV relativeFrom="paragraph">
                <wp:posOffset>-182880</wp:posOffset>
              </wp:positionV>
              <wp:extent cx="1747450" cy="919457"/>
              <wp:effectExtent l="0" t="0" r="5715" b="0"/>
              <wp:wrapNone/>
              <wp:docPr id="2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/>
                      </pic:cNvPicPr>
                    </pic:nvPicPr>
                    <pic:blipFill>
                      <a:blip r:embed="rId3"/>
                      <a:srcRect t="20942" b="26409"/>
                      <a:stretch/>
                    </pic:blipFill>
                    <pic:spPr bwMode="auto">
                      <a:xfrm>
                        <a:off x="0" y="0"/>
                        <a:ext cx="1747449" cy="9194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251663359;o:allowoverlap:true;o:allowincell:true;mso-position-horizontal-relative:text;margin-left:175.10pt;mso-position-horizontal:absolute;mso-position-vertical-relative:text;margin-top:-14.40pt;mso-position-vertical:absolute;width:137.59pt;height:72.40pt;mso-wrap-distance-left:9.00pt;mso-wrap-distance-top:0.00pt;mso-wrap-distance-right:9.00pt;mso-wrap-distance-bottom:0.00pt;z-index:1;" stroked="f">
              <v:imagedata r:id="rId4" o:title="" croptop="13725f" cropleft="0f" cropbottom="17307f" cropright="0f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3" behindDoc="1" locked="0" layoutInCell="1" allowOverlap="1">
              <wp:simplePos x="0" y="0"/>
              <wp:positionH relativeFrom="margin">
                <wp:posOffset>-319764</wp:posOffset>
              </wp:positionH>
              <wp:positionV relativeFrom="paragraph">
                <wp:posOffset>-148617</wp:posOffset>
              </wp:positionV>
              <wp:extent cx="1551029" cy="1069068"/>
              <wp:effectExtent l="0" t="0" r="0" b="0"/>
              <wp:wrapNone/>
              <wp:docPr id="3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 4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551029" cy="10690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-251659263;o:allowoverlap:true;o:allowincell:true;mso-position-horizontal-relative:margin;margin-left:-25.18pt;mso-position-horizontal:absolute;mso-position-vertical-relative:text;margin-top:-11.70pt;mso-position-vertical:absolute;width:122.13pt;height:84.18pt;mso-wrap-distance-left:9.00pt;mso-wrap-distance-top:0.00pt;mso-wrap-distance-right:9.00pt;mso-wrap-distance-bottom:0.00pt;z-index:1;" stroked="false">
              <v:imagedata r:id="rId6" o:title=""/>
              <o:lock v:ext="edit" rotation="t"/>
            </v:shape>
          </w:pict>
        </mc:Fallback>
      </mc:AlternateContent>
    </w:r>
    <w:r>
      <w:t xml:space="preserve"> </w:t>
    </w:r>
    <w:r>
      <w:tab/>
    </w:r>
  </w:p>
  <w:p w:rsidR="00F13774" w:rsidRDefault="00F13774">
    <w:pPr>
      <w:pStyle w:val="En-tte"/>
    </w:pPr>
  </w:p>
  <w:p w:rsidR="00F13774" w:rsidRDefault="000F06B0">
    <w:pPr>
      <w:pStyle w:val="En-tte"/>
      <w:tabs>
        <w:tab w:val="clear" w:pos="4536"/>
        <w:tab w:val="clear" w:pos="9072"/>
        <w:tab w:val="left" w:pos="7620"/>
      </w:tabs>
    </w:pPr>
    <w:r>
      <w:tab/>
    </w:r>
  </w:p>
  <w:p w:rsidR="00F13774" w:rsidRDefault="00F13774">
    <w:pPr>
      <w:pStyle w:val="En-tte"/>
    </w:pPr>
  </w:p>
  <w:p w:rsidR="00F13774" w:rsidRDefault="000F06B0">
    <w:pPr>
      <w:pStyle w:val="En-tte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F0C85"/>
    <w:multiLevelType w:val="multilevel"/>
    <w:tmpl w:val="DD22E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C7E36"/>
    <w:multiLevelType w:val="multilevel"/>
    <w:tmpl w:val="59C4332C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C925CC2"/>
    <w:multiLevelType w:val="multilevel"/>
    <w:tmpl w:val="858A6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CFA03F8"/>
    <w:multiLevelType w:val="multilevel"/>
    <w:tmpl w:val="00ECBBFC"/>
    <w:lvl w:ilvl="0">
      <w:numFmt w:val="bullet"/>
      <w:lvlText w:val="첤ᅳ翿¯ಅਏ¯߸墯¯"/>
      <w:lvlJc w:val="left"/>
    </w:lvl>
    <w:lvl w:ilvl="1">
      <w:numFmt w:val="bullet"/>
      <w:lvlText w:val="첤ᅳ翿¯ಅਏ¯߸墯¯"/>
      <w:lvlJc w:val="left"/>
    </w:lvl>
    <w:lvl w:ilvl="2">
      <w:numFmt w:val="bullet"/>
      <w:lvlText w:val="첤ᅳ翿¯ಅਏ¯߸墯¯"/>
      <w:lvlJc w:val="left"/>
    </w:lvl>
    <w:lvl w:ilvl="3">
      <w:numFmt w:val="bullet"/>
      <w:lvlText w:val="첤ᅳ翿¯ಅਏ¯߸墯¯"/>
      <w:lvlJc w:val="left"/>
    </w:lvl>
    <w:lvl w:ilvl="4">
      <w:numFmt w:val="bullet"/>
      <w:lvlText w:val="첤ᅳ翿¯ಅਏ¯߸墯¯"/>
      <w:lvlJc w:val="left"/>
    </w:lvl>
    <w:lvl w:ilvl="5">
      <w:numFmt w:val="bullet"/>
      <w:lvlText w:val="첤ᅳ翿¯ಅਏ¯߸墯¯"/>
      <w:lvlJc w:val="left"/>
    </w:lvl>
    <w:lvl w:ilvl="6">
      <w:numFmt w:val="bullet"/>
      <w:lvlText w:val="첤ᅳ翿¯ಅਏ¯߸墯¯"/>
      <w:lvlJc w:val="left"/>
    </w:lvl>
    <w:lvl w:ilvl="7">
      <w:numFmt w:val="bullet"/>
      <w:lvlText w:val="첤ᅳ翿¯ಅਏ¯߸墯¯"/>
      <w:lvlJc w:val="left"/>
    </w:lvl>
    <w:lvl w:ilvl="8">
      <w:numFmt w:val="bullet"/>
      <w:lvlText w:val="첤ᅳ翿¯ಅਏ¯߸墯¯"/>
      <w:lvlJc w:val="left"/>
    </w:lvl>
  </w:abstractNum>
  <w:abstractNum w:abstractNumId="4" w15:restartNumberingAfterBreak="0">
    <w:nsid w:val="0D884BDB"/>
    <w:multiLevelType w:val="multilevel"/>
    <w:tmpl w:val="C23E753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18BE6BDD"/>
    <w:multiLevelType w:val="multilevel"/>
    <w:tmpl w:val="BA086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1E4034"/>
    <w:multiLevelType w:val="multilevel"/>
    <w:tmpl w:val="BEA68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F00B0B"/>
    <w:multiLevelType w:val="multilevel"/>
    <w:tmpl w:val="A372D8E6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1FA363F2"/>
    <w:multiLevelType w:val="multilevel"/>
    <w:tmpl w:val="EEA24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915801"/>
    <w:multiLevelType w:val="multilevel"/>
    <w:tmpl w:val="C0E47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824928"/>
    <w:multiLevelType w:val="multilevel"/>
    <w:tmpl w:val="8932B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BB5AF0"/>
    <w:multiLevelType w:val="multilevel"/>
    <w:tmpl w:val="0600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B8650E"/>
    <w:multiLevelType w:val="multilevel"/>
    <w:tmpl w:val="4FE6BA0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13" w15:restartNumberingAfterBreak="0">
    <w:nsid w:val="32F94A42"/>
    <w:multiLevelType w:val="multilevel"/>
    <w:tmpl w:val="F530F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40478B"/>
    <w:multiLevelType w:val="multilevel"/>
    <w:tmpl w:val="ADC86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5C4B72"/>
    <w:multiLevelType w:val="multilevel"/>
    <w:tmpl w:val="4AE0D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C12F7B"/>
    <w:multiLevelType w:val="multilevel"/>
    <w:tmpl w:val="94DC5F2C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49225899"/>
    <w:multiLevelType w:val="multilevel"/>
    <w:tmpl w:val="4E36DB9A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5BE94B35"/>
    <w:multiLevelType w:val="multilevel"/>
    <w:tmpl w:val="DF3EF3F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5C0A3E6B"/>
    <w:multiLevelType w:val="multilevel"/>
    <w:tmpl w:val="BEEE4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5A67EC"/>
    <w:multiLevelType w:val="multilevel"/>
    <w:tmpl w:val="3CBE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C21D8E"/>
    <w:multiLevelType w:val="multilevel"/>
    <w:tmpl w:val="18469B0A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22" w15:restartNumberingAfterBreak="0">
    <w:nsid w:val="74897D97"/>
    <w:multiLevelType w:val="multilevel"/>
    <w:tmpl w:val="9954B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7"/>
  </w:num>
  <w:num w:numId="3">
    <w:abstractNumId w:val="17"/>
  </w:num>
  <w:num w:numId="4">
    <w:abstractNumId w:val="1"/>
  </w:num>
  <w:num w:numId="5">
    <w:abstractNumId w:val="3"/>
  </w:num>
  <w:num w:numId="6">
    <w:abstractNumId w:val="12"/>
  </w:num>
  <w:num w:numId="7">
    <w:abstractNumId w:val="21"/>
  </w:num>
  <w:num w:numId="8">
    <w:abstractNumId w:val="5"/>
  </w:num>
  <w:num w:numId="9">
    <w:abstractNumId w:val="11"/>
  </w:num>
  <w:num w:numId="10">
    <w:abstractNumId w:val="13"/>
  </w:num>
  <w:num w:numId="11">
    <w:abstractNumId w:val="22"/>
  </w:num>
  <w:num w:numId="12">
    <w:abstractNumId w:val="14"/>
  </w:num>
  <w:num w:numId="13">
    <w:abstractNumId w:val="15"/>
  </w:num>
  <w:num w:numId="14">
    <w:abstractNumId w:val="8"/>
  </w:num>
  <w:num w:numId="15">
    <w:abstractNumId w:val="2"/>
  </w:num>
  <w:num w:numId="16">
    <w:abstractNumId w:val="6"/>
  </w:num>
  <w:num w:numId="17">
    <w:abstractNumId w:val="18"/>
  </w:num>
  <w:num w:numId="18">
    <w:abstractNumId w:val="4"/>
  </w:num>
  <w:num w:numId="19">
    <w:abstractNumId w:val="0"/>
  </w:num>
  <w:num w:numId="20">
    <w:abstractNumId w:val="9"/>
  </w:num>
  <w:num w:numId="21">
    <w:abstractNumId w:val="10"/>
  </w:num>
  <w:num w:numId="22">
    <w:abstractNumId w:val="1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774"/>
    <w:rsid w:val="00062A76"/>
    <w:rsid w:val="000F06B0"/>
    <w:rsid w:val="00F1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33EF7C-ABED-4609-9D8A-3F500A46D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eastAsiaTheme="minorEastAsia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Policepardfau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Policepardfau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Policepardfaut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Policepardfaut"/>
    <w:uiPriority w:val="30"/>
    <w:rPr>
      <w:i/>
      <w:iCs/>
      <w:color w:val="2E74B5" w:themeColor="accent1" w:themeShade="BF"/>
    </w:rPr>
  </w:style>
  <w:style w:type="character" w:customStyle="1" w:styleId="FootnoteTextChar">
    <w:name w:val="Footnote Text Char"/>
    <w:basedOn w:val="Policepardfaut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Policepardfaut"/>
    <w:uiPriority w:val="99"/>
    <w:semiHidden/>
    <w:rPr>
      <w:sz w:val="20"/>
      <w:szCs w:val="20"/>
    </w:r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2E74B5" w:themeColor="accent1" w:themeShade="BF"/>
      <w:spacing w:val="5"/>
    </w:rPr>
  </w:style>
  <w:style w:type="paragraph" w:styleId="Sansinterligne">
    <w:name w:val="No Spacing"/>
    <w:basedOn w:val="Normal"/>
    <w:uiPriority w:val="1"/>
    <w:qFormat/>
    <w:pPr>
      <w:spacing w:after="0" w:line="240" w:lineRule="auto"/>
    </w:p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rFonts w:eastAsiaTheme="minorEastAsia"/>
      <w:lang w:val="en-US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Pr>
      <w:rFonts w:eastAsiaTheme="minorEastAsia"/>
      <w:lang w:val="en-US"/>
    </w:r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eastAsiaTheme="minorEastAsi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rFonts w:eastAsiaTheme="minorEastAsia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lippe.de-carvalho@univ-lorraine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muel.ferey@univ-lorrain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CHRU Nancy</Company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CARVALHO Philippe</dc:creator>
  <cp:keywords/>
  <dc:description/>
  <cp:lastModifiedBy>Samuel Ferey</cp:lastModifiedBy>
  <cp:revision>2</cp:revision>
  <dcterms:created xsi:type="dcterms:W3CDTF">2026-01-28T09:00:00Z</dcterms:created>
  <dcterms:modified xsi:type="dcterms:W3CDTF">2026-01-28T09:00:00Z</dcterms:modified>
</cp:coreProperties>
</file>